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C6B3">
      <w:pPr>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bCs w:val="0"/>
          <w:color w:val="000000"/>
          <w:sz w:val="48"/>
          <w:szCs w:val="48"/>
          <w:lang w:eastAsia="zh-CN"/>
        </w:rPr>
        <w:t>服务商</w:t>
      </w:r>
      <w:r>
        <w:rPr>
          <w:rFonts w:hint="eastAsia" w:ascii="仿宋" w:hAnsi="仿宋" w:eastAsia="仿宋" w:cs="仿宋"/>
          <w:b/>
          <w:bCs w:val="0"/>
          <w:color w:val="000000"/>
          <w:sz w:val="48"/>
          <w:szCs w:val="48"/>
          <w:lang w:val="en-US" w:eastAsia="zh-CN"/>
        </w:rPr>
        <w:t>响应</w:t>
      </w:r>
      <w:r>
        <w:rPr>
          <w:rFonts w:hint="eastAsia" w:ascii="仿宋" w:hAnsi="仿宋" w:eastAsia="仿宋" w:cs="仿宋"/>
          <w:b/>
          <w:bCs w:val="0"/>
          <w:color w:val="000000"/>
          <w:sz w:val="48"/>
          <w:szCs w:val="48"/>
        </w:rPr>
        <w:t>报价单</w:t>
      </w:r>
    </w:p>
    <w:p w14:paraId="451CE29E">
      <w:pPr>
        <w:spacing w:line="640" w:lineRule="exact"/>
        <w:rPr>
          <w:rFonts w:hint="eastAsia" w:ascii="仿宋" w:hAnsi="仿宋" w:eastAsia="仿宋" w:cs="仿宋"/>
          <w:bCs/>
          <w:color w:val="000000"/>
          <w:sz w:val="32"/>
          <w:szCs w:val="32"/>
        </w:rPr>
      </w:pPr>
    </w:p>
    <w:p w14:paraId="1DEDD100">
      <w:pPr>
        <w:keepNext w:val="0"/>
        <w:keepLines w:val="0"/>
        <w:pageBreakBefore w:val="0"/>
        <w:widowControl w:val="0"/>
        <w:kinsoku/>
        <w:wordWrap/>
        <w:overflowPunct/>
        <w:topLinePunct w:val="0"/>
        <w:autoSpaceDE/>
        <w:autoSpaceDN/>
        <w:bidi w:val="0"/>
        <w:adjustRightInd/>
        <w:snapToGrid/>
        <w:spacing w:line="540" w:lineRule="exact"/>
        <w:ind w:left="1587" w:hanging="1587" w:firstLineChars="0"/>
        <w:jc w:val="left"/>
        <w:textAlignment w:val="auto"/>
        <w:rPr>
          <w:rFonts w:hint="eastAsia" w:ascii="仿宋" w:hAnsi="仿宋" w:eastAsia="仿宋" w:cs="仿宋"/>
          <w:bCs/>
          <w:color w:val="000000"/>
          <w:sz w:val="32"/>
          <w:szCs w:val="32"/>
          <w:lang w:eastAsia="zh-CN"/>
        </w:rPr>
      </w:pPr>
      <w:r>
        <w:rPr>
          <w:rFonts w:hint="eastAsia" w:ascii="仿宋" w:hAnsi="仿宋" w:eastAsia="仿宋" w:cs="仿宋"/>
          <w:bCs/>
          <w:color w:val="000000"/>
          <w:sz w:val="32"/>
          <w:szCs w:val="32"/>
        </w:rPr>
        <w:t>项目名称：</w:t>
      </w:r>
      <w:r>
        <w:rPr>
          <w:rFonts w:hint="eastAsia" w:ascii="仿宋" w:hAnsi="仿宋" w:eastAsia="仿宋" w:cs="仿宋"/>
          <w:bCs/>
          <w:color w:val="000000"/>
          <w:sz w:val="32"/>
          <w:szCs w:val="32"/>
          <w:lang w:eastAsia="zh-CN"/>
        </w:rPr>
        <w:t>汕头市潮慧智能交通技术有限公司公开征集汕头市潮阳区中心城区智慧停车泊位建设项目初步设计及概算编制服务商</w:t>
      </w:r>
    </w:p>
    <w:p w14:paraId="42C556E9">
      <w:pPr>
        <w:spacing w:line="540" w:lineRule="exact"/>
        <w:ind w:left="1600" w:hanging="1600" w:hangingChars="500"/>
        <w:jc w:val="left"/>
        <w:rPr>
          <w:rFonts w:hint="default" w:ascii="仿宋" w:hAnsi="仿宋" w:eastAsia="仿宋" w:cs="仿宋"/>
          <w:bCs/>
          <w:color w:val="000000"/>
          <w:spacing w:val="40"/>
          <w:sz w:val="32"/>
          <w:szCs w:val="32"/>
          <w:u w:val="single"/>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6</w:t>
      </w:r>
      <w:r>
        <w:rPr>
          <w:rFonts w:hint="eastAsia" w:ascii="仿宋" w:hAnsi="仿宋" w:eastAsia="仿宋" w:cs="仿宋"/>
          <w:bCs/>
          <w:color w:val="000000"/>
          <w:spacing w:val="40"/>
          <w:sz w:val="32"/>
          <w:szCs w:val="32"/>
          <w:u w:val="none"/>
          <w:lang w:val="en-US" w:eastAsia="zh-CN"/>
        </w:rPr>
        <w:t>0</w:t>
      </w:r>
      <w:r>
        <w:rPr>
          <w:rFonts w:hint="eastAsia" w:ascii="仿宋" w:hAnsi="仿宋" w:eastAsia="仿宋" w:cs="仿宋"/>
          <w:bCs/>
          <w:color w:val="000000"/>
          <w:spacing w:val="40"/>
          <w:sz w:val="32"/>
          <w:szCs w:val="32"/>
          <w:u w:val="none"/>
          <w:lang w:val="en-US" w:eastAsia="zh-CN"/>
        </w:rPr>
        <w:t>20</w:t>
      </w:r>
    </w:p>
    <w:p w14:paraId="15AFC9E7">
      <w:pPr>
        <w:spacing w:line="600" w:lineRule="exact"/>
        <w:ind w:left="1680" w:leftChars="0" w:hanging="1680" w:hangingChars="525"/>
        <w:rPr>
          <w:rFonts w:hint="eastAsia" w:ascii="仿宋" w:hAnsi="仿宋" w:eastAsia="仿宋" w:cs="仿宋"/>
          <w:bCs/>
          <w:color w:val="auto"/>
          <w:sz w:val="32"/>
          <w:szCs w:val="32"/>
          <w:lang w:val="en-US" w:eastAsia="zh-CN"/>
        </w:rPr>
      </w:pPr>
      <w:r>
        <w:rPr>
          <w:rFonts w:hint="eastAsia" w:ascii="仿宋" w:hAnsi="仿宋" w:eastAsia="仿宋" w:cs="仿宋"/>
          <w:bCs/>
          <w:color w:val="000000"/>
          <w:sz w:val="32"/>
          <w:szCs w:val="32"/>
        </w:rPr>
        <w:t>项目</w:t>
      </w:r>
      <w:r>
        <w:rPr>
          <w:rFonts w:hint="eastAsia" w:ascii="仿宋" w:hAnsi="仿宋" w:eastAsia="仿宋" w:cs="仿宋"/>
          <w:bCs/>
          <w:color w:val="000000"/>
          <w:sz w:val="32"/>
          <w:szCs w:val="32"/>
          <w:lang w:val="en-US" w:eastAsia="zh-CN"/>
        </w:rPr>
        <w:t>报</w:t>
      </w:r>
      <w:r>
        <w:rPr>
          <w:rFonts w:hint="eastAsia" w:ascii="仿宋" w:hAnsi="仿宋" w:eastAsia="仿宋" w:cs="仿宋"/>
          <w:bCs/>
          <w:color w:val="000000"/>
          <w:sz w:val="32"/>
          <w:szCs w:val="32"/>
          <w:lang w:eastAsia="zh-CN"/>
        </w:rPr>
        <w:t>价</w:t>
      </w:r>
      <w:r>
        <w:rPr>
          <w:rFonts w:hint="eastAsia" w:ascii="仿宋" w:hAnsi="仿宋" w:eastAsia="仿宋" w:cs="仿宋"/>
          <w:bCs/>
          <w:color w:val="000000"/>
          <w:sz w:val="32"/>
          <w:szCs w:val="32"/>
        </w:rPr>
        <w:t>：</w:t>
      </w:r>
      <w:r>
        <w:rPr>
          <w:rFonts w:hint="eastAsia" w:ascii="仿宋" w:hAnsi="仿宋" w:eastAsia="仿宋" w:cs="仿宋"/>
          <w:bCs/>
          <w:color w:val="auto"/>
          <w:sz w:val="32"/>
          <w:szCs w:val="32"/>
          <w:lang w:val="en-US" w:eastAsia="zh-CN"/>
        </w:rPr>
        <w:t>下浮率</w:t>
      </w:r>
      <w:r>
        <w:rPr>
          <w:rFonts w:hint="eastAsia" w:ascii="仿宋" w:hAnsi="仿宋" w:eastAsia="仿宋" w:cs="仿宋"/>
          <w:bCs/>
          <w:color w:val="auto"/>
          <w:sz w:val="32"/>
          <w:szCs w:val="32"/>
          <w:u w:val="single"/>
          <w:lang w:val="en-US" w:eastAsia="zh-CN"/>
        </w:rPr>
        <w:t xml:space="preserve">    </w:t>
      </w:r>
      <w:r>
        <w:rPr>
          <w:rFonts w:hint="eastAsia" w:ascii="仿宋" w:hAnsi="仿宋" w:eastAsia="仿宋" w:cs="仿宋"/>
          <w:bCs/>
          <w:color w:val="auto"/>
          <w:sz w:val="32"/>
          <w:szCs w:val="32"/>
          <w:lang w:val="en-US" w:eastAsia="zh-CN"/>
        </w:rPr>
        <w:t>%</w:t>
      </w:r>
      <w:r>
        <w:rPr>
          <w:rFonts w:hint="eastAsia" w:ascii="仿宋" w:hAnsi="仿宋" w:eastAsia="仿宋" w:cs="仿宋"/>
          <w:bCs/>
          <w:color w:val="auto"/>
          <w:sz w:val="32"/>
          <w:szCs w:val="32"/>
          <w:lang w:eastAsia="zh-CN"/>
        </w:rPr>
        <w:t>；</w:t>
      </w:r>
    </w:p>
    <w:p w14:paraId="231F6F81">
      <w:pPr>
        <w:spacing w:line="600" w:lineRule="exact"/>
        <w:rPr>
          <w:rFonts w:hint="eastAsia" w:ascii="仿宋" w:hAnsi="仿宋" w:eastAsia="仿宋" w:cs="仿宋"/>
          <w:bCs/>
          <w:color w:val="auto"/>
          <w:sz w:val="32"/>
          <w:szCs w:val="32"/>
        </w:rPr>
      </w:pPr>
      <w:bookmarkStart w:id="0" w:name="_GoBack"/>
      <w:bookmarkEnd w:id="0"/>
    </w:p>
    <w:p w14:paraId="6867D13D">
      <w:pPr>
        <w:spacing w:line="600" w:lineRule="exact"/>
        <w:rPr>
          <w:rFonts w:hint="eastAsia" w:ascii="仿宋" w:hAnsi="仿宋" w:eastAsia="仿宋" w:cs="仿宋"/>
          <w:bCs/>
          <w:color w:val="000000"/>
          <w:sz w:val="32"/>
          <w:szCs w:val="32"/>
        </w:rPr>
      </w:pPr>
    </w:p>
    <w:p w14:paraId="1285B621">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lang w:eastAsia="zh-CN"/>
        </w:rPr>
        <w:t>服务商</w:t>
      </w:r>
      <w:r>
        <w:rPr>
          <w:rFonts w:hint="eastAsia" w:ascii="仿宋" w:hAnsi="仿宋" w:eastAsia="仿宋" w:cs="仿宋"/>
          <w:bCs/>
          <w:color w:val="000000"/>
          <w:sz w:val="32"/>
          <w:szCs w:val="32"/>
        </w:rPr>
        <w:t xml:space="preserve">（盖章）：                  </w:t>
      </w:r>
    </w:p>
    <w:p w14:paraId="06855A6B">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val="en-US" w:eastAsia="zh-CN"/>
        </w:rPr>
        <w:t>或授权代表人</w:t>
      </w:r>
      <w:r>
        <w:rPr>
          <w:rFonts w:hint="eastAsia" w:ascii="仿宋" w:hAnsi="仿宋" w:eastAsia="仿宋" w:cs="仿宋"/>
          <w:bCs/>
          <w:color w:val="000000"/>
          <w:sz w:val="32"/>
          <w:szCs w:val="32"/>
        </w:rPr>
        <w:t xml:space="preserve">签字：                  </w:t>
      </w:r>
    </w:p>
    <w:p w14:paraId="2428A2E1">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w:t>
      </w:r>
      <w:r>
        <w:rPr>
          <w:rFonts w:hint="eastAsia" w:ascii="仿宋" w:hAnsi="仿宋" w:eastAsia="仿宋" w:cs="仿宋"/>
          <w:bCs/>
          <w:color w:val="000000"/>
          <w:sz w:val="32"/>
          <w:szCs w:val="32"/>
          <w:lang w:val="en-US" w:eastAsia="zh-CN"/>
        </w:rPr>
        <w:t>26</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14:paraId="0DE52549">
      <w:pPr>
        <w:wordWrap/>
        <w:spacing w:before="156" w:beforeLines="50" w:after="156" w:afterLines="50" w:line="600" w:lineRule="exact"/>
        <w:jc w:val="right"/>
        <w:rPr>
          <w:rFonts w:hint="eastAsia" w:ascii="仿宋" w:hAnsi="仿宋" w:eastAsia="仿宋" w:cs="仿宋"/>
          <w:bCs/>
          <w:color w:val="000000"/>
          <w:sz w:val="32"/>
          <w:szCs w:val="32"/>
          <w:highlight w:val="none"/>
        </w:rPr>
      </w:pPr>
    </w:p>
    <w:p w14:paraId="4B96FA89">
      <w:pPr>
        <w:spacing w:line="360" w:lineRule="auto"/>
        <w:ind w:left="1894" w:hanging="1420" w:hangingChars="592"/>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填写说明：</w:t>
      </w:r>
    </w:p>
    <w:p w14:paraId="52B7073C">
      <w:pPr>
        <w:numPr>
          <w:ilvl w:val="0"/>
          <w:numId w:val="0"/>
        </w:numPr>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1.本项目费用预算金额为人民币63.39万元，以下浮率进行报价，0%≤下浮率≤50%，超出范围其响应的报价将被否决。</w:t>
      </w:r>
    </w:p>
    <w:p w14:paraId="07BB6B2F">
      <w:pPr>
        <w:numPr>
          <w:ilvl w:val="0"/>
          <w:numId w:val="0"/>
        </w:numPr>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报价涵盖范围：为服务商参与本项目响应的所有费用及完成本服务项目工作的一切费用（包含但不限于本项目服务过程中的办公费用、车辆使用、相关设备购置及使用费用、人员工资、社保、保险、福利、管理费、风险费、税费、利润等）。</w:t>
      </w:r>
    </w:p>
    <w:p w14:paraId="2CC0BACA">
      <w:pPr>
        <w:numPr>
          <w:ilvl w:val="0"/>
          <w:numId w:val="0"/>
        </w:numPr>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如评审小组认为意向服务商的报价明显低于其他通过形式审查意向服务商的报价，有可能影响服务质量或者不能诚信履约的，将要求其在评审现场合理的时间内（具体时限由评审小组决定）提供书面说明，必要时提交相关证明材料；意向服务商不能证明其报价合理性的，评审小组将其作为无效报价处理。</w:t>
      </w:r>
    </w:p>
    <w:p w14:paraId="058FF5F4">
      <w:pPr>
        <w:numPr>
          <w:ilvl w:val="0"/>
          <w:numId w:val="0"/>
        </w:num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kern w:val="2"/>
          <w:sz w:val="24"/>
          <w:szCs w:val="24"/>
          <w:highlight w:val="none"/>
          <w:lang w:val="en-US" w:eastAsia="zh-CN" w:bidi="ar-SA"/>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E7C14C-1853-4C08-A4FE-26AAB9686E6F}"/>
  </w:font>
  <w:font w:name="Arial">
    <w:panose1 w:val="020B0604020202020204"/>
    <w:charset w:val="01"/>
    <w:family w:val="swiss"/>
    <w:pitch w:val="default"/>
    <w:sig w:usb0="E0002EFF" w:usb1="C000785B" w:usb2="00000009" w:usb3="00000000" w:csb0="400001FF" w:csb1="FFFF0000"/>
    <w:embedRegular r:id="rId2" w:fontKey="{860F88E6-960B-490B-9E25-11AB79B04C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BF7172C-B110-42D8-927F-17AC8AB66CC3}"/>
  </w:font>
  <w:font w:name="Symbol">
    <w:panose1 w:val="05050102010706020507"/>
    <w:charset w:val="02"/>
    <w:family w:val="roman"/>
    <w:pitch w:val="default"/>
    <w:sig w:usb0="00000000" w:usb1="00000000" w:usb2="00000000" w:usb3="00000000" w:csb0="80000000" w:csb1="00000000"/>
    <w:embedRegular r:id="rId4" w:fontKey="{4E5A2028-E9A0-44C5-BC84-4FBF40E0ED3C}"/>
  </w:font>
  <w:font w:name="Calibri">
    <w:panose1 w:val="020F0502020204030204"/>
    <w:charset w:val="00"/>
    <w:family w:val="swiss"/>
    <w:pitch w:val="default"/>
    <w:sig w:usb0="E4002EFF" w:usb1="C000247B" w:usb2="00000009" w:usb3="00000000" w:csb0="200001FF" w:csb1="00000000"/>
    <w:embedRegular r:id="rId5" w:fontKey="{D9AE6C7F-9FD3-4B43-B5DD-8F1B111E7ED4}"/>
  </w:font>
  <w:font w:name="方正仿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方正小标宋简体">
    <w:panose1 w:val="03000509000000000000"/>
    <w:charset w:val="86"/>
    <w:family w:val="script"/>
    <w:pitch w:val="default"/>
    <w:sig w:usb0="00000001" w:usb1="080E0000" w:usb2="00000000" w:usb3="00000000" w:csb0="00040000" w:csb1="00000000"/>
    <w:embedRegular r:id="rId6" w:fontKey="{F9566047-4E9F-4334-9731-F6FC5F2C3A96}"/>
  </w:font>
  <w:font w:name="仿宋">
    <w:panose1 w:val="02010609060101010101"/>
    <w:charset w:val="86"/>
    <w:family w:val="auto"/>
    <w:pitch w:val="default"/>
    <w:sig w:usb0="800002BF" w:usb1="38CF7CFA" w:usb2="00000016" w:usb3="00000000" w:csb0="00040001" w:csb1="00000000"/>
    <w:embedRegular r:id="rId7" w:fontKey="{5EBA6591-7F28-4340-8F19-FFB566F593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iYTIzYTFjMDBlOWYwNThiNTNmOTQxOWE5MTY4YmYifQ=="/>
    <w:docVar w:name="KSO_WPS_MARK_KEY" w:val="0df8459d-d06d-44f2-82ae-18f9c1028137"/>
  </w:docVars>
  <w:rsids>
    <w:rsidRoot w:val="155D647B"/>
    <w:rsid w:val="004E1340"/>
    <w:rsid w:val="00692E6E"/>
    <w:rsid w:val="00B57B55"/>
    <w:rsid w:val="00E31CA8"/>
    <w:rsid w:val="00FF7E89"/>
    <w:rsid w:val="019C2A3A"/>
    <w:rsid w:val="01AD6200"/>
    <w:rsid w:val="03093A7F"/>
    <w:rsid w:val="05500D95"/>
    <w:rsid w:val="05927FFE"/>
    <w:rsid w:val="061208CD"/>
    <w:rsid w:val="09CB1681"/>
    <w:rsid w:val="0C4E0213"/>
    <w:rsid w:val="0CC46135"/>
    <w:rsid w:val="0DF03077"/>
    <w:rsid w:val="114D4FC9"/>
    <w:rsid w:val="12AA2355"/>
    <w:rsid w:val="135F32C7"/>
    <w:rsid w:val="15316332"/>
    <w:rsid w:val="155D647B"/>
    <w:rsid w:val="16D609F0"/>
    <w:rsid w:val="178E1208"/>
    <w:rsid w:val="1A28474F"/>
    <w:rsid w:val="20C2334D"/>
    <w:rsid w:val="219105A9"/>
    <w:rsid w:val="21FE43C3"/>
    <w:rsid w:val="22321E5A"/>
    <w:rsid w:val="2288434B"/>
    <w:rsid w:val="23B8312D"/>
    <w:rsid w:val="23C16015"/>
    <w:rsid w:val="247D50E9"/>
    <w:rsid w:val="27222A45"/>
    <w:rsid w:val="28151C1C"/>
    <w:rsid w:val="29A537EE"/>
    <w:rsid w:val="29F06C80"/>
    <w:rsid w:val="2AF250F6"/>
    <w:rsid w:val="2CC96C26"/>
    <w:rsid w:val="2D475E7D"/>
    <w:rsid w:val="323A7B3B"/>
    <w:rsid w:val="32F34B74"/>
    <w:rsid w:val="33211906"/>
    <w:rsid w:val="3529529B"/>
    <w:rsid w:val="3CDD294C"/>
    <w:rsid w:val="3E810024"/>
    <w:rsid w:val="40C00064"/>
    <w:rsid w:val="41B54335"/>
    <w:rsid w:val="431D64A9"/>
    <w:rsid w:val="433E7597"/>
    <w:rsid w:val="444345F7"/>
    <w:rsid w:val="467057C2"/>
    <w:rsid w:val="4ED23757"/>
    <w:rsid w:val="4F99240A"/>
    <w:rsid w:val="507443F2"/>
    <w:rsid w:val="539F3169"/>
    <w:rsid w:val="57D4219A"/>
    <w:rsid w:val="5DB025BF"/>
    <w:rsid w:val="5E8F7D3C"/>
    <w:rsid w:val="5F215A16"/>
    <w:rsid w:val="5FBD5DAD"/>
    <w:rsid w:val="5FD63B64"/>
    <w:rsid w:val="605D3554"/>
    <w:rsid w:val="610E74EE"/>
    <w:rsid w:val="63C26C23"/>
    <w:rsid w:val="650E5F4D"/>
    <w:rsid w:val="668F171F"/>
    <w:rsid w:val="696D6762"/>
    <w:rsid w:val="69C24965"/>
    <w:rsid w:val="6A785BC6"/>
    <w:rsid w:val="749E2612"/>
    <w:rsid w:val="775449B8"/>
    <w:rsid w:val="78846D52"/>
    <w:rsid w:val="78FC3499"/>
    <w:rsid w:val="7BB21B83"/>
    <w:rsid w:val="7C1B1D66"/>
    <w:rsid w:val="7CB73A28"/>
    <w:rsid w:val="7D403A22"/>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418</Words>
  <Characters>442</Characters>
  <Lines>2</Lines>
  <Paragraphs>1</Paragraphs>
  <TotalTime>0</TotalTime>
  <ScaleCrop>false</ScaleCrop>
  <LinksUpToDate>false</LinksUpToDate>
  <CharactersWithSpaces>489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Zkia</dc:creator>
  <cp:lastModifiedBy>AD</cp:lastModifiedBy>
  <cp:lastPrinted>2026-01-29T03:46:00Z</cp:lastPrinted>
  <dcterms:modified xsi:type="dcterms:W3CDTF">2026-04-10T07:24:55Z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B99CEAF62CD742F29C759F14D07D0688</vt:lpwstr>
  </property>
  <property fmtid="{D5CDD505-2E9C-101B-9397-08002B2CF9AE}" pid="4" name="KSOSaveFontToCloudKey">
    <vt:lpwstr>521199773_embed</vt:lpwstr>
  </property>
  <property fmtid="{D5CDD505-2E9C-101B-9397-08002B2CF9AE}" pid="5" name="KSOTemplateDocerSaveRecord">
    <vt:lpwstr>eyJoZGlkIjoiZjg1MTE5ODM0ZjllMmI0YWE5MGZmZDZkZDlmNzg4Y2EiLCJ1c2VySWQiOiIxNTg5NjczNjg1In0=</vt:lpwstr>
  </property>
</Properties>
</file>